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CFD3E" w14:textId="7C61EB02" w:rsidR="003727F6" w:rsidRPr="00034CC4" w:rsidRDefault="003727F6" w:rsidP="003727F6">
      <w:pPr>
        <w:tabs>
          <w:tab w:val="left" w:pos="709"/>
        </w:tabs>
        <w:jc w:val="center"/>
        <w:rPr>
          <w:sz w:val="26"/>
          <w:szCs w:val="26"/>
        </w:rPr>
      </w:pPr>
      <w:r w:rsidRPr="00034CC4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2</w:t>
      </w:r>
      <w:r w:rsidR="00453D99">
        <w:rPr>
          <w:sz w:val="26"/>
          <w:szCs w:val="26"/>
        </w:rPr>
        <w:t>1</w:t>
      </w:r>
      <w:r w:rsidRPr="00034CC4">
        <w:rPr>
          <w:sz w:val="26"/>
          <w:szCs w:val="26"/>
        </w:rPr>
        <w:t>/Д</w:t>
      </w:r>
    </w:p>
    <w:p w14:paraId="374C16E1" w14:textId="77777777" w:rsidR="003727F6" w:rsidRPr="00034CC4" w:rsidRDefault="003727F6" w:rsidP="003727F6">
      <w:pPr>
        <w:tabs>
          <w:tab w:val="left" w:pos="709"/>
        </w:tabs>
        <w:jc w:val="center"/>
        <w:rPr>
          <w:sz w:val="26"/>
          <w:szCs w:val="26"/>
        </w:rPr>
      </w:pPr>
      <w:r w:rsidRPr="00034CC4">
        <w:rPr>
          <w:sz w:val="26"/>
          <w:szCs w:val="26"/>
        </w:rPr>
        <w:t xml:space="preserve">на проект решения Думы города Пыть-Яха </w:t>
      </w:r>
    </w:p>
    <w:p w14:paraId="72B4DD62" w14:textId="77777777" w:rsidR="003727F6" w:rsidRDefault="003727F6" w:rsidP="003727F6">
      <w:pPr>
        <w:tabs>
          <w:tab w:val="left" w:pos="709"/>
        </w:tabs>
        <w:jc w:val="center"/>
        <w:rPr>
          <w:sz w:val="26"/>
          <w:szCs w:val="26"/>
        </w:rPr>
      </w:pPr>
      <w:bookmarkStart w:id="0" w:name="_Hlk209189672"/>
      <w:r>
        <w:rPr>
          <w:sz w:val="26"/>
          <w:szCs w:val="26"/>
        </w:rPr>
        <w:t xml:space="preserve">«О внесении изменений в решение Думы города Пыть-Яха от 07.02.2025 № 317 </w:t>
      </w:r>
    </w:p>
    <w:p w14:paraId="7D168A07" w14:textId="1F9DFBCE" w:rsidR="003727F6" w:rsidRPr="00034CC4" w:rsidRDefault="003727F6" w:rsidP="003727F6">
      <w:pPr>
        <w:tabs>
          <w:tab w:val="left" w:pos="709"/>
        </w:tabs>
        <w:jc w:val="center"/>
        <w:rPr>
          <w:sz w:val="26"/>
          <w:szCs w:val="26"/>
        </w:rPr>
      </w:pPr>
      <w:r w:rsidRPr="00034CC4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</w:t>
      </w:r>
      <w:r>
        <w:rPr>
          <w:sz w:val="26"/>
          <w:szCs w:val="26"/>
        </w:rPr>
        <w:t>5</w:t>
      </w:r>
      <w:r w:rsidRPr="00034CC4">
        <w:rPr>
          <w:sz w:val="26"/>
          <w:szCs w:val="26"/>
        </w:rPr>
        <w:t xml:space="preserve"> год» </w:t>
      </w:r>
    </w:p>
    <w:bookmarkEnd w:id="0"/>
    <w:p w14:paraId="64BA3C01" w14:textId="77777777" w:rsidR="003727F6" w:rsidRPr="00034CC4" w:rsidRDefault="003727F6" w:rsidP="003727F6">
      <w:pPr>
        <w:tabs>
          <w:tab w:val="left" w:pos="0"/>
          <w:tab w:val="left" w:pos="709"/>
        </w:tabs>
        <w:jc w:val="center"/>
        <w:rPr>
          <w:sz w:val="26"/>
          <w:szCs w:val="26"/>
        </w:rPr>
      </w:pPr>
    </w:p>
    <w:p w14:paraId="579CF02B" w14:textId="0B6D0D4C" w:rsidR="003727F6" w:rsidRPr="00034CC4" w:rsidRDefault="003727F6" w:rsidP="003727F6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034CC4">
        <w:rPr>
          <w:sz w:val="26"/>
          <w:szCs w:val="26"/>
        </w:rPr>
        <w:t xml:space="preserve">г. Пыть-Ях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2</w:t>
      </w:r>
      <w:r w:rsidR="00F834C6">
        <w:rPr>
          <w:sz w:val="26"/>
          <w:szCs w:val="26"/>
        </w:rPr>
        <w:t>2</w:t>
      </w:r>
      <w:r w:rsidRPr="00034CC4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Pr="00034CC4">
        <w:rPr>
          <w:sz w:val="26"/>
          <w:szCs w:val="26"/>
        </w:rPr>
        <w:t>.202</w:t>
      </w:r>
      <w:r>
        <w:rPr>
          <w:sz w:val="26"/>
          <w:szCs w:val="26"/>
        </w:rPr>
        <w:t>5</w:t>
      </w:r>
    </w:p>
    <w:p w14:paraId="3AB67A7D" w14:textId="77777777" w:rsidR="003727F6" w:rsidRPr="001C1B18" w:rsidRDefault="003727F6" w:rsidP="003727F6">
      <w:pPr>
        <w:tabs>
          <w:tab w:val="left" w:pos="0"/>
          <w:tab w:val="left" w:pos="709"/>
        </w:tabs>
        <w:jc w:val="both"/>
        <w:rPr>
          <w:sz w:val="28"/>
          <w:szCs w:val="28"/>
        </w:rPr>
      </w:pPr>
    </w:p>
    <w:p w14:paraId="0585D139" w14:textId="2012A6D6" w:rsidR="003727F6" w:rsidRPr="00034CC4" w:rsidRDefault="003727F6" w:rsidP="003727F6">
      <w:pPr>
        <w:tabs>
          <w:tab w:val="left" w:pos="709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34CC4">
        <w:rPr>
          <w:sz w:val="26"/>
          <w:szCs w:val="26"/>
        </w:rPr>
        <w:t>Счетно-контрольной палатой города Пыть-</w:t>
      </w:r>
      <w:r w:rsidRPr="00D757D2">
        <w:rPr>
          <w:sz w:val="26"/>
          <w:szCs w:val="26"/>
        </w:rPr>
        <w:t>Яха на основании п.3.1 раздела 3 Плана работы Счетно-контрольной палаты города Пыть-Яха на 2025 год, ст.8 Положения о Счетно-контрольной палате города Пыть-Яха, утвержденного решением Думы города Пыть-Яха от 20.05.2022 № 78, проведена экспер</w:t>
      </w:r>
      <w:r w:rsidRPr="00034CC4">
        <w:rPr>
          <w:sz w:val="26"/>
          <w:szCs w:val="26"/>
        </w:rPr>
        <w:t xml:space="preserve">тиза проекта решения Думы города Пыть-Ях </w:t>
      </w:r>
      <w:r w:rsidRPr="003727F6">
        <w:rPr>
          <w:sz w:val="26"/>
          <w:szCs w:val="26"/>
        </w:rPr>
        <w:t xml:space="preserve">«О внесении изменений в решение Думы города Пыть-Яха от 07.02.2025 № 317 «Об утверждении условий приватизации имущества, находящегося в собственности муниципального образования город Пыть-Ях, на 2025 год» </w:t>
      </w:r>
      <w:r w:rsidRPr="00034CC4">
        <w:rPr>
          <w:sz w:val="26"/>
          <w:szCs w:val="26"/>
        </w:rPr>
        <w:t>(далее – проект решения).</w:t>
      </w:r>
    </w:p>
    <w:p w14:paraId="79B839F1" w14:textId="77777777" w:rsidR="003727F6" w:rsidRDefault="003727F6" w:rsidP="003727F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B93C245" w14:textId="77777777" w:rsidR="003727F6" w:rsidRPr="00034CC4" w:rsidRDefault="003727F6" w:rsidP="003727F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34CC4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14:paraId="5E90A44F" w14:textId="28133D33" w:rsidR="003727F6" w:rsidRDefault="003727F6" w:rsidP="0007156D">
      <w:pPr>
        <w:pStyle w:val="1"/>
        <w:numPr>
          <w:ilvl w:val="0"/>
          <w:numId w:val="2"/>
        </w:numPr>
        <w:tabs>
          <w:tab w:val="left" w:pos="709"/>
          <w:tab w:val="left" w:pos="900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034CC4">
        <w:rPr>
          <w:sz w:val="26"/>
          <w:szCs w:val="26"/>
        </w:rPr>
        <w:t xml:space="preserve">Федеральный закон от 06.10.2003 № 131-ФЗ «Об общих принципах организации местного самоуправления в Российской Федерации»; </w:t>
      </w:r>
    </w:p>
    <w:p w14:paraId="051FA0DA" w14:textId="613F70EC" w:rsidR="0007156D" w:rsidRPr="0007156D" w:rsidRDefault="0007156D" w:rsidP="0007156D">
      <w:pPr>
        <w:pStyle w:val="1"/>
        <w:numPr>
          <w:ilvl w:val="0"/>
          <w:numId w:val="2"/>
        </w:numPr>
        <w:tabs>
          <w:tab w:val="left" w:pos="709"/>
          <w:tab w:val="left" w:pos="900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07156D">
        <w:rPr>
          <w:sz w:val="26"/>
          <w:szCs w:val="26"/>
        </w:rPr>
        <w:t xml:space="preserve"> Федеральный закон </w:t>
      </w:r>
      <w:r>
        <w:rPr>
          <w:sz w:val="26"/>
          <w:szCs w:val="26"/>
        </w:rPr>
        <w:t xml:space="preserve">от 20.03.2025 № 33-ФЗ </w:t>
      </w:r>
      <w:r w:rsidRPr="0007156D">
        <w:rPr>
          <w:sz w:val="26"/>
          <w:szCs w:val="26"/>
        </w:rPr>
        <w:t>«</w:t>
      </w:r>
      <w:r>
        <w:rPr>
          <w:sz w:val="26"/>
          <w:szCs w:val="26"/>
        </w:rPr>
        <w:t>О</w:t>
      </w:r>
      <w:r w:rsidRPr="0007156D">
        <w:rPr>
          <w:sz w:val="26"/>
          <w:szCs w:val="26"/>
        </w:rPr>
        <w:t>б общих принципах организации местного самоуправления в единой системе</w:t>
      </w:r>
      <w:r>
        <w:rPr>
          <w:sz w:val="26"/>
          <w:szCs w:val="26"/>
        </w:rPr>
        <w:t xml:space="preserve"> </w:t>
      </w:r>
      <w:r w:rsidRPr="0007156D">
        <w:rPr>
          <w:sz w:val="26"/>
          <w:szCs w:val="26"/>
        </w:rPr>
        <w:t>публичной власти»</w:t>
      </w:r>
      <w:r>
        <w:rPr>
          <w:sz w:val="26"/>
          <w:szCs w:val="26"/>
        </w:rPr>
        <w:t xml:space="preserve">; </w:t>
      </w:r>
    </w:p>
    <w:p w14:paraId="6DFC6355" w14:textId="7B74D5D0" w:rsidR="003727F6" w:rsidRPr="00034CC4" w:rsidRDefault="003727F6" w:rsidP="003727F6">
      <w:pPr>
        <w:pStyle w:val="1"/>
        <w:tabs>
          <w:tab w:val="left" w:pos="709"/>
          <w:tab w:val="left" w:pos="993"/>
          <w:tab w:val="left" w:pos="1080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034CC4">
        <w:rPr>
          <w:sz w:val="26"/>
          <w:szCs w:val="26"/>
        </w:rPr>
        <w:tab/>
      </w:r>
      <w:r w:rsidR="0007156D">
        <w:rPr>
          <w:sz w:val="26"/>
          <w:szCs w:val="26"/>
        </w:rPr>
        <w:t>3</w:t>
      </w:r>
      <w:r w:rsidRPr="00034CC4">
        <w:rPr>
          <w:sz w:val="26"/>
          <w:szCs w:val="26"/>
        </w:rPr>
        <w:t xml:space="preserve">. Федеральный закон от 21.12.2001 № 178-ФЗ «О приватизации государственного и муниципального имущества» (далее – </w:t>
      </w:r>
      <w:r w:rsidR="001F5CC7">
        <w:rPr>
          <w:sz w:val="26"/>
          <w:szCs w:val="26"/>
        </w:rPr>
        <w:t>Федеральный з</w:t>
      </w:r>
      <w:r w:rsidRPr="00034CC4">
        <w:rPr>
          <w:sz w:val="26"/>
          <w:szCs w:val="26"/>
        </w:rPr>
        <w:t xml:space="preserve">акон № 178-ФЗ); </w:t>
      </w:r>
    </w:p>
    <w:p w14:paraId="067B9EA8" w14:textId="099DF91C" w:rsidR="003727F6" w:rsidRDefault="003727F6" w:rsidP="003727F6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034CC4">
        <w:rPr>
          <w:sz w:val="26"/>
          <w:szCs w:val="26"/>
        </w:rPr>
        <w:tab/>
      </w:r>
      <w:r w:rsidR="0007156D">
        <w:rPr>
          <w:sz w:val="26"/>
          <w:szCs w:val="26"/>
        </w:rPr>
        <w:t>4</w:t>
      </w:r>
      <w:r w:rsidRPr="00034CC4">
        <w:rPr>
          <w:sz w:val="26"/>
          <w:szCs w:val="26"/>
        </w:rPr>
        <w:t xml:space="preserve">. Федеральный закон от 29.07.1998 № 135-ФЗ «Об оценочной деятельности в Российской Федерации» (далее – </w:t>
      </w:r>
      <w:r w:rsidR="0007156D">
        <w:rPr>
          <w:sz w:val="26"/>
          <w:szCs w:val="26"/>
        </w:rPr>
        <w:t>Федеральный з</w:t>
      </w:r>
      <w:r w:rsidRPr="00034CC4">
        <w:rPr>
          <w:sz w:val="26"/>
          <w:szCs w:val="26"/>
        </w:rPr>
        <w:t>акон № 135-ФЗ);</w:t>
      </w:r>
    </w:p>
    <w:p w14:paraId="52EC0581" w14:textId="668EEAB3" w:rsidR="003727F6" w:rsidRPr="00034CC4" w:rsidRDefault="003727F6" w:rsidP="003727F6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7156D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Pr="00034CC4">
        <w:rPr>
          <w:sz w:val="26"/>
          <w:szCs w:val="26"/>
        </w:rPr>
        <w:t xml:space="preserve">Устав города Пыть-Яха; </w:t>
      </w:r>
    </w:p>
    <w:p w14:paraId="439BF7E9" w14:textId="7E64664C" w:rsidR="003727F6" w:rsidRDefault="003727F6" w:rsidP="003727F6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034CC4">
        <w:rPr>
          <w:sz w:val="26"/>
          <w:szCs w:val="26"/>
        </w:rPr>
        <w:tab/>
      </w:r>
      <w:r w:rsidR="0007156D">
        <w:rPr>
          <w:sz w:val="26"/>
          <w:szCs w:val="26"/>
        </w:rPr>
        <w:t>6</w:t>
      </w:r>
      <w:r w:rsidRPr="00034CC4">
        <w:rPr>
          <w:sz w:val="26"/>
          <w:szCs w:val="26"/>
        </w:rPr>
        <w:t>. Решение Думы города Пыть-Ях</w:t>
      </w:r>
      <w:r>
        <w:rPr>
          <w:sz w:val="26"/>
          <w:szCs w:val="26"/>
        </w:rPr>
        <w:t>а</w:t>
      </w:r>
      <w:r w:rsidRPr="00034CC4">
        <w:rPr>
          <w:sz w:val="26"/>
          <w:szCs w:val="26"/>
        </w:rPr>
        <w:t xml:space="preserve"> от 27.09.2011 № 84 «Об утверждении Положения о порядке планирования и принятия решений об условиях приватизации имущества, находящегося в собственности город</w:t>
      </w:r>
      <w:r>
        <w:rPr>
          <w:sz w:val="26"/>
          <w:szCs w:val="26"/>
        </w:rPr>
        <w:t>а</w:t>
      </w:r>
      <w:r w:rsidRPr="00034CC4">
        <w:rPr>
          <w:sz w:val="26"/>
          <w:szCs w:val="26"/>
        </w:rPr>
        <w:t xml:space="preserve"> Пыть-Ях</w:t>
      </w:r>
      <w:r>
        <w:rPr>
          <w:sz w:val="26"/>
          <w:szCs w:val="26"/>
        </w:rPr>
        <w:t>а</w:t>
      </w:r>
      <w:r w:rsidRPr="00034CC4">
        <w:rPr>
          <w:sz w:val="26"/>
          <w:szCs w:val="26"/>
        </w:rPr>
        <w:t>»</w:t>
      </w:r>
      <w:r w:rsidR="00010782">
        <w:rPr>
          <w:sz w:val="26"/>
          <w:szCs w:val="26"/>
        </w:rPr>
        <w:t xml:space="preserve"> (с изм.)  (далее – Положение о приватизации)</w:t>
      </w:r>
      <w:r w:rsidRPr="00034CC4">
        <w:rPr>
          <w:sz w:val="26"/>
          <w:szCs w:val="26"/>
        </w:rPr>
        <w:t>;</w:t>
      </w:r>
    </w:p>
    <w:p w14:paraId="51827B83" w14:textId="047231A1" w:rsidR="003727F6" w:rsidRDefault="003727F6" w:rsidP="003727F6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7156D">
        <w:rPr>
          <w:sz w:val="26"/>
          <w:szCs w:val="26"/>
        </w:rPr>
        <w:t>7</w:t>
      </w:r>
      <w:r w:rsidRPr="00414E45">
        <w:rPr>
          <w:sz w:val="26"/>
          <w:szCs w:val="26"/>
        </w:rPr>
        <w:t xml:space="preserve">. Решение Думы города Пыть-Яха от 23.12.2024 № 311 </w:t>
      </w:r>
      <w:r w:rsidRPr="00034CC4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202</w:t>
      </w:r>
      <w:r>
        <w:rPr>
          <w:sz w:val="26"/>
          <w:szCs w:val="26"/>
        </w:rPr>
        <w:t>5</w:t>
      </w:r>
      <w:r w:rsidRPr="00034CC4">
        <w:rPr>
          <w:sz w:val="26"/>
          <w:szCs w:val="26"/>
        </w:rPr>
        <w:t xml:space="preserve"> год»</w:t>
      </w:r>
      <w:r w:rsidR="00010782">
        <w:rPr>
          <w:sz w:val="26"/>
          <w:szCs w:val="26"/>
        </w:rPr>
        <w:t xml:space="preserve"> (далее – Прогнозный план (программа) приватизации имущества на 2025 год)</w:t>
      </w:r>
      <w:r>
        <w:rPr>
          <w:bCs/>
          <w:sz w:val="26"/>
          <w:szCs w:val="26"/>
        </w:rPr>
        <w:t>.</w:t>
      </w:r>
    </w:p>
    <w:p w14:paraId="035C63F0" w14:textId="77777777" w:rsidR="003727F6" w:rsidRPr="00BA329C" w:rsidRDefault="003727F6" w:rsidP="003727F6">
      <w:pPr>
        <w:pStyle w:val="1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705"/>
        <w:jc w:val="both"/>
        <w:rPr>
          <w:sz w:val="10"/>
          <w:szCs w:val="10"/>
        </w:rPr>
      </w:pPr>
    </w:p>
    <w:p w14:paraId="0A72911C" w14:textId="010A1F6E" w:rsidR="003727F6" w:rsidRDefault="003727F6" w:rsidP="003727F6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C67051">
        <w:rPr>
          <w:sz w:val="26"/>
          <w:szCs w:val="26"/>
        </w:rPr>
        <w:t xml:space="preserve">Проект решения получен Счётно-контрольной палатой </w:t>
      </w:r>
      <w:r>
        <w:rPr>
          <w:sz w:val="26"/>
          <w:szCs w:val="26"/>
        </w:rPr>
        <w:t>12.09</w:t>
      </w:r>
      <w:r w:rsidRPr="00C67051">
        <w:rPr>
          <w:sz w:val="26"/>
          <w:szCs w:val="26"/>
        </w:rPr>
        <w:t>.202</w:t>
      </w:r>
      <w:r>
        <w:rPr>
          <w:sz w:val="26"/>
          <w:szCs w:val="26"/>
        </w:rPr>
        <w:t>5</w:t>
      </w:r>
      <w:r w:rsidRPr="00C67051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и финансово-экономическое обоснование. </w:t>
      </w:r>
    </w:p>
    <w:p w14:paraId="1DA6924B" w14:textId="77777777" w:rsidR="00010782" w:rsidRDefault="00010782" w:rsidP="0001078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78218321" w14:textId="25A0F0AF" w:rsidR="00010782" w:rsidRPr="004B695A" w:rsidRDefault="00010782" w:rsidP="00010782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D2410B">
        <w:rPr>
          <w:bCs/>
          <w:sz w:val="25"/>
          <w:szCs w:val="25"/>
        </w:rPr>
        <w:t xml:space="preserve">В </w:t>
      </w:r>
      <w:r w:rsidRPr="004B695A">
        <w:rPr>
          <w:bCs/>
          <w:sz w:val="26"/>
          <w:szCs w:val="26"/>
        </w:rPr>
        <w:t xml:space="preserve">соответствии с </w:t>
      </w:r>
      <w:r w:rsidR="001F5CC7">
        <w:rPr>
          <w:bCs/>
          <w:sz w:val="26"/>
          <w:szCs w:val="26"/>
        </w:rPr>
        <w:t>Федеральным з</w:t>
      </w:r>
      <w:r w:rsidRPr="004B695A">
        <w:rPr>
          <w:bCs/>
          <w:sz w:val="26"/>
          <w:szCs w:val="26"/>
        </w:rPr>
        <w:t xml:space="preserve">аконом № 178-ФЗ, Положением о приватизации, </w:t>
      </w:r>
      <w:r w:rsidRPr="004B695A">
        <w:rPr>
          <w:sz w:val="26"/>
          <w:szCs w:val="26"/>
        </w:rPr>
        <w:t>Прогнозным планом (программой) приватизации имущества на 202</w:t>
      </w:r>
      <w:r>
        <w:rPr>
          <w:sz w:val="26"/>
          <w:szCs w:val="26"/>
        </w:rPr>
        <w:t>5</w:t>
      </w:r>
      <w:r w:rsidRPr="004B695A">
        <w:rPr>
          <w:sz w:val="26"/>
          <w:szCs w:val="26"/>
        </w:rPr>
        <w:t xml:space="preserve"> год, </w:t>
      </w:r>
      <w:r w:rsidRPr="004B695A">
        <w:rPr>
          <w:bCs/>
          <w:sz w:val="26"/>
          <w:szCs w:val="26"/>
        </w:rPr>
        <w:t>разработаны Условия приватизации муниципального имущества на 202</w:t>
      </w:r>
      <w:r>
        <w:rPr>
          <w:bCs/>
          <w:sz w:val="26"/>
          <w:szCs w:val="26"/>
        </w:rPr>
        <w:t>5</w:t>
      </w:r>
      <w:r w:rsidRPr="004B695A">
        <w:rPr>
          <w:bCs/>
          <w:sz w:val="26"/>
          <w:szCs w:val="26"/>
        </w:rPr>
        <w:t xml:space="preserve"> год. </w:t>
      </w:r>
    </w:p>
    <w:p w14:paraId="38B08EA9" w14:textId="6D0FAF07" w:rsidR="00010782" w:rsidRPr="004B695A" w:rsidRDefault="00010782" w:rsidP="00010782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4B695A">
        <w:rPr>
          <w:bCs/>
          <w:sz w:val="26"/>
          <w:szCs w:val="26"/>
        </w:rPr>
        <w:t>Представленным проектом решения предлагается в Условия приватизации имущества</w:t>
      </w:r>
      <w:r>
        <w:rPr>
          <w:bCs/>
          <w:sz w:val="26"/>
          <w:szCs w:val="26"/>
        </w:rPr>
        <w:t xml:space="preserve"> </w:t>
      </w:r>
      <w:r w:rsidRPr="004B695A">
        <w:rPr>
          <w:bCs/>
          <w:sz w:val="26"/>
          <w:szCs w:val="26"/>
        </w:rPr>
        <w:t>на 202</w:t>
      </w:r>
      <w:r>
        <w:rPr>
          <w:bCs/>
          <w:sz w:val="26"/>
          <w:szCs w:val="26"/>
        </w:rPr>
        <w:t>5</w:t>
      </w:r>
      <w:r w:rsidRPr="004B695A">
        <w:rPr>
          <w:bCs/>
          <w:sz w:val="26"/>
          <w:szCs w:val="26"/>
        </w:rPr>
        <w:t xml:space="preserve"> год, утвержденные решением Думы города от </w:t>
      </w:r>
      <w:r>
        <w:rPr>
          <w:bCs/>
          <w:sz w:val="26"/>
          <w:szCs w:val="26"/>
        </w:rPr>
        <w:t>07</w:t>
      </w:r>
      <w:r w:rsidRPr="004B695A">
        <w:rPr>
          <w:bCs/>
          <w:sz w:val="26"/>
          <w:szCs w:val="26"/>
        </w:rPr>
        <w:t>.0</w:t>
      </w:r>
      <w:r>
        <w:rPr>
          <w:bCs/>
          <w:sz w:val="26"/>
          <w:szCs w:val="26"/>
        </w:rPr>
        <w:t>2</w:t>
      </w:r>
      <w:r w:rsidRPr="004B695A">
        <w:rPr>
          <w:bCs/>
          <w:sz w:val="26"/>
          <w:szCs w:val="26"/>
        </w:rPr>
        <w:t>.202</w:t>
      </w:r>
      <w:r>
        <w:rPr>
          <w:bCs/>
          <w:sz w:val="26"/>
          <w:szCs w:val="26"/>
        </w:rPr>
        <w:t>5</w:t>
      </w:r>
      <w:r w:rsidRPr="004B695A">
        <w:rPr>
          <w:bCs/>
          <w:sz w:val="26"/>
          <w:szCs w:val="26"/>
        </w:rPr>
        <w:t xml:space="preserve"> № </w:t>
      </w:r>
      <w:r>
        <w:rPr>
          <w:bCs/>
          <w:sz w:val="26"/>
          <w:szCs w:val="26"/>
        </w:rPr>
        <w:t>317,</w:t>
      </w:r>
      <w:r w:rsidRPr="004B695A">
        <w:rPr>
          <w:bCs/>
          <w:sz w:val="26"/>
          <w:szCs w:val="26"/>
        </w:rPr>
        <w:t xml:space="preserve"> внести изменения:</w:t>
      </w:r>
    </w:p>
    <w:p w14:paraId="685DC508" w14:textId="7130EE48" w:rsidR="00010782" w:rsidRPr="009E0826" w:rsidRDefault="00010782" w:rsidP="00ED2DEF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И</w:t>
      </w:r>
      <w:r w:rsidRPr="004B695A">
        <w:rPr>
          <w:bCs/>
          <w:sz w:val="26"/>
          <w:szCs w:val="26"/>
        </w:rPr>
        <w:t xml:space="preserve">зменить начальную цену </w:t>
      </w:r>
      <w:r w:rsidRPr="009E0826">
        <w:rPr>
          <w:bCs/>
          <w:sz w:val="26"/>
          <w:szCs w:val="26"/>
        </w:rPr>
        <w:t xml:space="preserve">объекта </w:t>
      </w:r>
      <w:r w:rsidR="002C5C75">
        <w:rPr>
          <w:bCs/>
          <w:sz w:val="26"/>
          <w:szCs w:val="26"/>
        </w:rPr>
        <w:t>6</w:t>
      </w:r>
      <w:r w:rsidRPr="009E0826">
        <w:rPr>
          <w:bCs/>
          <w:sz w:val="26"/>
          <w:szCs w:val="26"/>
        </w:rPr>
        <w:t>. «</w:t>
      </w:r>
      <w:r w:rsidR="002C5C75">
        <w:rPr>
          <w:bCs/>
          <w:sz w:val="26"/>
          <w:szCs w:val="26"/>
        </w:rPr>
        <w:t>Объект незавершенного строительства с земельным участком»</w:t>
      </w:r>
      <w:r w:rsidRPr="009E0826">
        <w:rPr>
          <w:bCs/>
          <w:sz w:val="26"/>
          <w:szCs w:val="26"/>
        </w:rPr>
        <w:t xml:space="preserve"> в связи с проведением новой оценки рыночной стоимости по истечении шести месяцев</w:t>
      </w:r>
      <w:r>
        <w:rPr>
          <w:bCs/>
          <w:sz w:val="26"/>
          <w:szCs w:val="26"/>
        </w:rPr>
        <w:t xml:space="preserve"> (старая цена </w:t>
      </w:r>
      <w:r w:rsidR="005E3BF0">
        <w:rPr>
          <w:bCs/>
          <w:sz w:val="26"/>
          <w:szCs w:val="26"/>
        </w:rPr>
        <w:t>2 659 000</w:t>
      </w:r>
      <w:r>
        <w:rPr>
          <w:bCs/>
          <w:sz w:val="26"/>
          <w:szCs w:val="26"/>
        </w:rPr>
        <w:t xml:space="preserve">,0 руб., новая цена </w:t>
      </w:r>
      <w:r w:rsidR="005E3BF0">
        <w:rPr>
          <w:bCs/>
          <w:sz w:val="26"/>
          <w:szCs w:val="26"/>
        </w:rPr>
        <w:t>5 388 070,0</w:t>
      </w:r>
      <w:r>
        <w:rPr>
          <w:bCs/>
          <w:sz w:val="26"/>
          <w:szCs w:val="26"/>
        </w:rPr>
        <w:t xml:space="preserve"> руб.</w:t>
      </w:r>
      <w:r w:rsidR="00A6727A">
        <w:rPr>
          <w:bCs/>
          <w:sz w:val="26"/>
          <w:szCs w:val="26"/>
        </w:rPr>
        <w:t xml:space="preserve"> (отчет об оценке 92 от 31.07.2025</w:t>
      </w:r>
      <w:r>
        <w:rPr>
          <w:bCs/>
          <w:sz w:val="26"/>
          <w:szCs w:val="26"/>
        </w:rPr>
        <w:t>)</w:t>
      </w:r>
      <w:r w:rsidRPr="009E0826">
        <w:rPr>
          <w:bCs/>
          <w:sz w:val="26"/>
          <w:szCs w:val="26"/>
        </w:rPr>
        <w:t>.</w:t>
      </w:r>
    </w:p>
    <w:p w14:paraId="74E61262" w14:textId="588B1197" w:rsidR="00ED2DEF" w:rsidRDefault="00010782" w:rsidP="00ED2DEF">
      <w:pPr>
        <w:tabs>
          <w:tab w:val="left" w:pos="567"/>
        </w:tabs>
        <w:ind w:right="-1" w:firstLine="709"/>
        <w:jc w:val="both"/>
        <w:rPr>
          <w:sz w:val="26"/>
          <w:szCs w:val="26"/>
        </w:rPr>
      </w:pPr>
      <w:r w:rsidRPr="009E0826">
        <w:rPr>
          <w:bCs/>
          <w:sz w:val="26"/>
          <w:szCs w:val="26"/>
        </w:rPr>
        <w:lastRenderedPageBreak/>
        <w:t>2.</w:t>
      </w:r>
      <w:r>
        <w:rPr>
          <w:bCs/>
          <w:sz w:val="26"/>
          <w:szCs w:val="26"/>
        </w:rPr>
        <w:t xml:space="preserve"> </w:t>
      </w:r>
      <w:r w:rsidRPr="009E0826">
        <w:rPr>
          <w:bCs/>
          <w:sz w:val="26"/>
          <w:szCs w:val="26"/>
        </w:rPr>
        <w:t>Определ</w:t>
      </w:r>
      <w:r w:rsidR="005E3BF0">
        <w:rPr>
          <w:bCs/>
          <w:sz w:val="26"/>
          <w:szCs w:val="26"/>
        </w:rPr>
        <w:t xml:space="preserve">ен </w:t>
      </w:r>
      <w:r w:rsidRPr="009E0826">
        <w:rPr>
          <w:sz w:val="26"/>
          <w:szCs w:val="26"/>
        </w:rPr>
        <w:t xml:space="preserve">способ продажи </w:t>
      </w:r>
      <w:r w:rsidR="005E3BF0">
        <w:rPr>
          <w:bCs/>
          <w:sz w:val="26"/>
          <w:szCs w:val="26"/>
        </w:rPr>
        <w:t>1-го</w:t>
      </w:r>
      <w:r w:rsidRPr="009E0826">
        <w:rPr>
          <w:bCs/>
          <w:sz w:val="26"/>
          <w:szCs w:val="26"/>
        </w:rPr>
        <w:t xml:space="preserve"> объект</w:t>
      </w:r>
      <w:r w:rsidR="005E3BF0">
        <w:rPr>
          <w:bCs/>
          <w:sz w:val="26"/>
          <w:szCs w:val="26"/>
        </w:rPr>
        <w:t>а</w:t>
      </w:r>
      <w:r w:rsidRPr="009E0826">
        <w:rPr>
          <w:bCs/>
          <w:sz w:val="26"/>
          <w:szCs w:val="26"/>
        </w:rPr>
        <w:t xml:space="preserve"> </w:t>
      </w:r>
      <w:r w:rsidRPr="009E0826">
        <w:rPr>
          <w:sz w:val="26"/>
          <w:szCs w:val="26"/>
        </w:rPr>
        <w:t>муниципального имущества</w:t>
      </w:r>
      <w:r w:rsidR="00A6727A">
        <w:rPr>
          <w:sz w:val="26"/>
          <w:szCs w:val="26"/>
        </w:rPr>
        <w:t xml:space="preserve"> «Здание склад бурового оборудования с земельным участком»</w:t>
      </w:r>
      <w:r w:rsidRPr="009E0826">
        <w:rPr>
          <w:sz w:val="26"/>
          <w:szCs w:val="26"/>
        </w:rPr>
        <w:t>, включенн</w:t>
      </w:r>
      <w:r w:rsidR="005E3BF0">
        <w:rPr>
          <w:sz w:val="26"/>
          <w:szCs w:val="26"/>
        </w:rPr>
        <w:t>ого</w:t>
      </w:r>
      <w:r w:rsidRPr="009E0826">
        <w:rPr>
          <w:sz w:val="26"/>
          <w:szCs w:val="26"/>
        </w:rPr>
        <w:t xml:space="preserve"> в Прогнозный план приватизации имущества на 202</w:t>
      </w:r>
      <w:r w:rsidR="005E3BF0">
        <w:rPr>
          <w:sz w:val="26"/>
          <w:szCs w:val="26"/>
        </w:rPr>
        <w:t>5</w:t>
      </w:r>
      <w:r w:rsidRPr="009E0826">
        <w:rPr>
          <w:sz w:val="26"/>
          <w:szCs w:val="26"/>
        </w:rPr>
        <w:t xml:space="preserve"> год решением Думы города от 1</w:t>
      </w:r>
      <w:r w:rsidR="00ED2DEF">
        <w:rPr>
          <w:sz w:val="26"/>
          <w:szCs w:val="26"/>
        </w:rPr>
        <w:t>4</w:t>
      </w:r>
      <w:r w:rsidRPr="009E0826">
        <w:rPr>
          <w:sz w:val="26"/>
          <w:szCs w:val="26"/>
        </w:rPr>
        <w:t>.07.</w:t>
      </w:r>
      <w:r w:rsidRPr="00ED2DEF">
        <w:rPr>
          <w:sz w:val="26"/>
          <w:szCs w:val="26"/>
        </w:rPr>
        <w:t>202</w:t>
      </w:r>
      <w:r w:rsidR="00ED2DEF" w:rsidRPr="00ED2DEF">
        <w:rPr>
          <w:sz w:val="26"/>
          <w:szCs w:val="26"/>
        </w:rPr>
        <w:t>5</w:t>
      </w:r>
      <w:r w:rsidRPr="00ED2DEF">
        <w:rPr>
          <w:sz w:val="26"/>
          <w:szCs w:val="26"/>
        </w:rPr>
        <w:t xml:space="preserve"> № </w:t>
      </w:r>
      <w:r w:rsidR="00ED2DEF" w:rsidRPr="00ED2DEF">
        <w:rPr>
          <w:sz w:val="26"/>
          <w:szCs w:val="26"/>
        </w:rPr>
        <w:t>361</w:t>
      </w:r>
      <w:r w:rsidRPr="00ED2DEF">
        <w:rPr>
          <w:sz w:val="26"/>
          <w:szCs w:val="26"/>
        </w:rPr>
        <w:t xml:space="preserve"> </w:t>
      </w:r>
      <w:r w:rsidR="00ED2DEF" w:rsidRPr="00ED2DEF">
        <w:rPr>
          <w:sz w:val="26"/>
          <w:szCs w:val="26"/>
        </w:rPr>
        <w:t xml:space="preserve"> «О внесении изменений в решение Думы города Пыть-Яха от 23.12.2024 № 311 «Об утверждении Прогнозного плана (программы) приватизации</w:t>
      </w:r>
      <w:r w:rsidR="00ED2DEF">
        <w:rPr>
          <w:sz w:val="26"/>
          <w:szCs w:val="26"/>
        </w:rPr>
        <w:t xml:space="preserve"> и</w:t>
      </w:r>
      <w:r w:rsidR="00ED2DEF" w:rsidRPr="00ED2DEF">
        <w:rPr>
          <w:sz w:val="26"/>
          <w:szCs w:val="26"/>
        </w:rPr>
        <w:t>мущества, находящегося в собственности муниципального образования город Пыть-Ях, на 2025 год».</w:t>
      </w:r>
    </w:p>
    <w:p w14:paraId="7982F7EB" w14:textId="6A2EB973" w:rsidR="00010782" w:rsidRDefault="00ED2DEF" w:rsidP="00ED2DEF">
      <w:pPr>
        <w:tabs>
          <w:tab w:val="left" w:pos="567"/>
        </w:tabs>
        <w:ind w:right="-1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10782" w:rsidRPr="00ED2DEF">
        <w:rPr>
          <w:sz w:val="26"/>
          <w:szCs w:val="26"/>
        </w:rPr>
        <w:t>По указанному</w:t>
      </w:r>
      <w:r w:rsidR="00010782" w:rsidRPr="00C17050">
        <w:rPr>
          <w:bCs/>
          <w:sz w:val="26"/>
          <w:szCs w:val="26"/>
        </w:rPr>
        <w:t xml:space="preserve"> имуществу в соответствии со ст.18 Закона № 178-ФЗ определен способ продажи н</w:t>
      </w:r>
      <w:r w:rsidR="00010782">
        <w:rPr>
          <w:bCs/>
          <w:sz w:val="26"/>
          <w:szCs w:val="26"/>
        </w:rPr>
        <w:t>а аукционе в электронной форме.</w:t>
      </w:r>
      <w:r w:rsidR="002E7F65">
        <w:rPr>
          <w:bCs/>
          <w:sz w:val="26"/>
          <w:szCs w:val="26"/>
        </w:rPr>
        <w:t xml:space="preserve"> Начальная цена имущества – 11 895 514,00 руб. </w:t>
      </w:r>
    </w:p>
    <w:p w14:paraId="1D8D6AB0" w14:textId="1B4A63A7" w:rsidR="00A6727A" w:rsidRDefault="00A6727A" w:rsidP="00ED2DEF">
      <w:pPr>
        <w:tabs>
          <w:tab w:val="left" w:pos="567"/>
        </w:tabs>
        <w:ind w:right="-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 xml:space="preserve">Вышеуказанный объект включался в прогнозный план приватизации в 2024 году, с рыночной стоимостью 12 919 714,00 рублей (отчет об оценке № 317 на 12.11.2024). </w:t>
      </w:r>
    </w:p>
    <w:p w14:paraId="40B93529" w14:textId="6BEB8256" w:rsidR="002E7F65" w:rsidRPr="002E7F65" w:rsidRDefault="002E7F65" w:rsidP="001A5BCE">
      <w:pPr>
        <w:pStyle w:val="a7"/>
        <w:numPr>
          <w:ilvl w:val="0"/>
          <w:numId w:val="2"/>
        </w:numPr>
        <w:tabs>
          <w:tab w:val="left" w:pos="567"/>
        </w:tabs>
        <w:ind w:left="0" w:right="-1" w:firstLine="705"/>
        <w:jc w:val="both"/>
        <w:rPr>
          <w:bCs/>
          <w:sz w:val="26"/>
          <w:szCs w:val="26"/>
        </w:rPr>
      </w:pPr>
      <w:r>
        <w:rPr>
          <w:sz w:val="26"/>
          <w:szCs w:val="26"/>
        </w:rPr>
        <w:t>В</w:t>
      </w:r>
      <w:r w:rsidRPr="002E7F65">
        <w:rPr>
          <w:sz w:val="26"/>
          <w:szCs w:val="26"/>
        </w:rPr>
        <w:t xml:space="preserve"> строке «Итого» цифры «</w:t>
      </w:r>
      <w:r>
        <w:rPr>
          <w:sz w:val="26"/>
          <w:szCs w:val="26"/>
        </w:rPr>
        <w:t>11 450 800,00</w:t>
      </w:r>
      <w:r w:rsidRPr="002E7F65">
        <w:rPr>
          <w:sz w:val="26"/>
          <w:szCs w:val="26"/>
        </w:rPr>
        <w:t>»</w:t>
      </w:r>
      <w:r w:rsidR="001A5BCE">
        <w:rPr>
          <w:sz w:val="26"/>
          <w:szCs w:val="26"/>
        </w:rPr>
        <w:t xml:space="preserve"> предлагается</w:t>
      </w:r>
      <w:r w:rsidRPr="002E7F65">
        <w:rPr>
          <w:sz w:val="26"/>
          <w:szCs w:val="26"/>
        </w:rPr>
        <w:t xml:space="preserve"> заменить цифрами «</w:t>
      </w:r>
      <w:r>
        <w:rPr>
          <w:sz w:val="26"/>
          <w:szCs w:val="26"/>
        </w:rPr>
        <w:t>26 075 384,00</w:t>
      </w:r>
      <w:r w:rsidRPr="002E7F65">
        <w:rPr>
          <w:sz w:val="26"/>
          <w:szCs w:val="26"/>
        </w:rPr>
        <w:t xml:space="preserve">».  </w:t>
      </w:r>
    </w:p>
    <w:p w14:paraId="6194A41B" w14:textId="77777777" w:rsidR="002E7F65" w:rsidRDefault="002E7F65" w:rsidP="002E7F65">
      <w:pPr>
        <w:tabs>
          <w:tab w:val="left" w:pos="567"/>
        </w:tabs>
        <w:ind w:right="-1"/>
        <w:jc w:val="both"/>
        <w:rPr>
          <w:bCs/>
          <w:sz w:val="26"/>
          <w:szCs w:val="26"/>
        </w:rPr>
      </w:pPr>
    </w:p>
    <w:p w14:paraId="306DF32D" w14:textId="1E6889C2" w:rsidR="00010782" w:rsidRPr="002E7F65" w:rsidRDefault="002E7F65" w:rsidP="002E7F65">
      <w:pPr>
        <w:tabs>
          <w:tab w:val="left" w:pos="567"/>
        </w:tabs>
        <w:ind w:right="-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10782" w:rsidRPr="002E7F65">
        <w:rPr>
          <w:bCs/>
          <w:sz w:val="26"/>
          <w:szCs w:val="26"/>
        </w:rPr>
        <w:t>Согласно ст.12 Закона № 178-ФЗ начальная цена подлежащего приватизации муниципального имущества устанавливается в соответствии с законодательством Российской Федерации, регулирующим оценочную деятельность.</w:t>
      </w:r>
    </w:p>
    <w:p w14:paraId="0516C21E" w14:textId="77777777" w:rsidR="00010782" w:rsidRPr="004B695A" w:rsidRDefault="00517A36" w:rsidP="00010782">
      <w:pPr>
        <w:tabs>
          <w:tab w:val="left" w:pos="567"/>
        </w:tabs>
        <w:ind w:right="-1" w:firstLine="709"/>
        <w:jc w:val="both"/>
        <w:rPr>
          <w:sz w:val="26"/>
          <w:szCs w:val="26"/>
        </w:rPr>
      </w:pPr>
      <w:hyperlink r:id="rId7" w:history="1">
        <w:r w:rsidR="00010782" w:rsidRPr="00ED2DEF">
          <w:rPr>
            <w:sz w:val="26"/>
            <w:szCs w:val="26"/>
          </w:rPr>
          <w:t>В соответствии со ст.</w:t>
        </w:r>
        <w:r w:rsidR="00010782" w:rsidRPr="00ED2DEF">
          <w:rPr>
            <w:rStyle w:val="a5"/>
            <w:bCs/>
            <w:color w:val="auto"/>
            <w:sz w:val="26"/>
            <w:szCs w:val="26"/>
            <w:u w:val="none"/>
          </w:rPr>
          <w:t>8</w:t>
        </w:r>
      </w:hyperlink>
      <w:r w:rsidR="00010782" w:rsidRPr="00ED2DEF">
        <w:rPr>
          <w:bCs/>
          <w:sz w:val="26"/>
          <w:szCs w:val="26"/>
        </w:rPr>
        <w:t xml:space="preserve"> Закона № 135-ФЗ об оценочной деятельности проведение оценки объектов является обязательным в случае вовлечения в сделку объектов оценки, принадлежащих полностью </w:t>
      </w:r>
      <w:r w:rsidR="00010782" w:rsidRPr="004B695A">
        <w:rPr>
          <w:bCs/>
          <w:sz w:val="26"/>
          <w:szCs w:val="26"/>
        </w:rPr>
        <w:t xml:space="preserve">или частично муниципальным образованиям, в частности, при продаже или ином отчуждении объектов оценки, принадлежащих муниципальным </w:t>
      </w:r>
      <w:r w:rsidR="00010782" w:rsidRPr="004B695A">
        <w:rPr>
          <w:sz w:val="26"/>
          <w:szCs w:val="26"/>
        </w:rPr>
        <w:t>образованиям.</w:t>
      </w:r>
    </w:p>
    <w:p w14:paraId="5521B849" w14:textId="77777777" w:rsidR="00010782" w:rsidRDefault="00010782" w:rsidP="00010782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4B695A">
        <w:rPr>
          <w:bCs/>
          <w:sz w:val="26"/>
          <w:szCs w:val="26"/>
        </w:rPr>
        <w:t>В ходе экспертно-аналитического мероприятия дополнительно был</w:t>
      </w:r>
      <w:r>
        <w:rPr>
          <w:bCs/>
          <w:sz w:val="26"/>
          <w:szCs w:val="26"/>
        </w:rPr>
        <w:t xml:space="preserve">и рассмотрены </w:t>
      </w:r>
      <w:r w:rsidRPr="004B695A">
        <w:rPr>
          <w:bCs/>
          <w:sz w:val="26"/>
          <w:szCs w:val="26"/>
        </w:rPr>
        <w:t>отчет</w:t>
      </w:r>
      <w:r>
        <w:rPr>
          <w:bCs/>
          <w:sz w:val="26"/>
          <w:szCs w:val="26"/>
        </w:rPr>
        <w:t>ы</w:t>
      </w:r>
      <w:r w:rsidRPr="004B695A">
        <w:rPr>
          <w:bCs/>
          <w:sz w:val="26"/>
          <w:szCs w:val="26"/>
        </w:rPr>
        <w:t xml:space="preserve"> об оценке по определению рыночной стоимости объектов муниципального имущества.</w:t>
      </w:r>
    </w:p>
    <w:p w14:paraId="09A7BBFD" w14:textId="2B79AB2C" w:rsidR="00010782" w:rsidRDefault="00010782" w:rsidP="00010782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54419">
        <w:rPr>
          <w:bCs/>
          <w:sz w:val="26"/>
          <w:szCs w:val="26"/>
        </w:rPr>
        <w:t>На основании отчетов об оценке по определению рыночной стоимости муниципального имущества</w:t>
      </w:r>
      <w:r>
        <w:rPr>
          <w:bCs/>
          <w:sz w:val="26"/>
          <w:szCs w:val="26"/>
        </w:rPr>
        <w:t>:</w:t>
      </w:r>
      <w:r w:rsidRPr="00C54419">
        <w:rPr>
          <w:bCs/>
          <w:sz w:val="26"/>
          <w:szCs w:val="26"/>
        </w:rPr>
        <w:t xml:space="preserve"> </w:t>
      </w:r>
      <w:r w:rsidR="00ED2DEF">
        <w:rPr>
          <w:bCs/>
          <w:sz w:val="26"/>
          <w:szCs w:val="26"/>
        </w:rPr>
        <w:t xml:space="preserve">от 11.08.2025 № 91,92, </w:t>
      </w:r>
      <w:r w:rsidRPr="00C54419">
        <w:rPr>
          <w:bCs/>
          <w:sz w:val="26"/>
          <w:szCs w:val="26"/>
        </w:rPr>
        <w:t>стоимость объектов установлена в разм</w:t>
      </w:r>
      <w:r>
        <w:rPr>
          <w:bCs/>
          <w:sz w:val="26"/>
          <w:szCs w:val="26"/>
        </w:rPr>
        <w:t>ере рыночной стоимости.</w:t>
      </w:r>
    </w:p>
    <w:p w14:paraId="02E388DE" w14:textId="4BD047C7" w:rsidR="00010782" w:rsidRDefault="00010782" w:rsidP="00010782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54419">
        <w:rPr>
          <w:bCs/>
          <w:sz w:val="26"/>
          <w:szCs w:val="26"/>
        </w:rPr>
        <w:t xml:space="preserve"> </w:t>
      </w:r>
      <w:r w:rsidRPr="00215E71">
        <w:rPr>
          <w:bCs/>
          <w:sz w:val="26"/>
          <w:szCs w:val="26"/>
        </w:rPr>
        <w:t>Размер оценочной стоимости предлагаемого к приватизации имущества не рассматрива</w:t>
      </w:r>
      <w:r>
        <w:rPr>
          <w:bCs/>
          <w:sz w:val="26"/>
          <w:szCs w:val="26"/>
        </w:rPr>
        <w:t>л</w:t>
      </w:r>
      <w:r w:rsidRPr="00215E71">
        <w:rPr>
          <w:bCs/>
          <w:sz w:val="26"/>
          <w:szCs w:val="26"/>
        </w:rPr>
        <w:t xml:space="preserve">ся при подготовке настоящего заключения в силу отсутствия соответствующих полномочий у </w:t>
      </w:r>
      <w:r>
        <w:rPr>
          <w:bCs/>
          <w:sz w:val="26"/>
          <w:szCs w:val="26"/>
        </w:rPr>
        <w:t>С</w:t>
      </w:r>
      <w:r w:rsidRPr="00215E71">
        <w:rPr>
          <w:bCs/>
          <w:sz w:val="26"/>
          <w:szCs w:val="26"/>
        </w:rPr>
        <w:t>четно</w:t>
      </w:r>
      <w:r>
        <w:rPr>
          <w:bCs/>
          <w:sz w:val="26"/>
          <w:szCs w:val="26"/>
        </w:rPr>
        <w:t>-контрольной</w:t>
      </w:r>
      <w:r w:rsidRPr="00215E71">
        <w:rPr>
          <w:bCs/>
          <w:sz w:val="26"/>
          <w:szCs w:val="26"/>
        </w:rPr>
        <w:t xml:space="preserve"> палаты.</w:t>
      </w:r>
    </w:p>
    <w:p w14:paraId="2FBA26B8" w14:textId="77777777" w:rsidR="00010782" w:rsidRPr="007F3522" w:rsidRDefault="00010782" w:rsidP="002E7F65">
      <w:pPr>
        <w:pStyle w:val="ConsPlusNormal"/>
        <w:jc w:val="both"/>
        <w:rPr>
          <w:sz w:val="10"/>
          <w:szCs w:val="10"/>
        </w:rPr>
      </w:pPr>
    </w:p>
    <w:p w14:paraId="136C2E3F" w14:textId="77777777" w:rsidR="00010782" w:rsidRPr="00DC7C59" w:rsidRDefault="00010782" w:rsidP="00010782">
      <w:pPr>
        <w:pStyle w:val="ConsPlusNormal"/>
        <w:ind w:firstLine="708"/>
        <w:jc w:val="both"/>
        <w:rPr>
          <w:sz w:val="26"/>
          <w:szCs w:val="26"/>
        </w:rPr>
      </w:pPr>
      <w:r w:rsidRPr="00A64C2E">
        <w:rPr>
          <w:sz w:val="26"/>
          <w:szCs w:val="26"/>
        </w:rPr>
        <w:t xml:space="preserve">Проект решения разработан в рамках полномочий органов местного </w:t>
      </w:r>
      <w:r w:rsidRPr="00DC7C59">
        <w:rPr>
          <w:sz w:val="26"/>
          <w:szCs w:val="26"/>
        </w:rPr>
        <w:t>самоуправления города Пыть-Яха, определенных Уставом города Пыть-Яха, на основании и во исполнение действующего законодательства.</w:t>
      </w:r>
    </w:p>
    <w:p w14:paraId="33496A8C" w14:textId="5FA641D4" w:rsidR="00010782" w:rsidRPr="00BC24E1" w:rsidRDefault="00010782" w:rsidP="00BC24E1">
      <w:pPr>
        <w:tabs>
          <w:tab w:val="left" w:pos="567"/>
        </w:tabs>
        <w:ind w:right="-1"/>
        <w:jc w:val="both"/>
        <w:rPr>
          <w:bCs/>
          <w:sz w:val="10"/>
          <w:szCs w:val="10"/>
        </w:rPr>
      </w:pPr>
      <w:r w:rsidRPr="00C67051">
        <w:rPr>
          <w:bCs/>
          <w:sz w:val="26"/>
          <w:szCs w:val="26"/>
        </w:rPr>
        <w:tab/>
      </w:r>
      <w:r w:rsidRPr="00C67051">
        <w:rPr>
          <w:bCs/>
          <w:sz w:val="26"/>
          <w:szCs w:val="26"/>
        </w:rPr>
        <w:tab/>
      </w:r>
    </w:p>
    <w:p w14:paraId="5AB04452" w14:textId="7D276351" w:rsidR="003727F6" w:rsidRDefault="00BC24E1" w:rsidP="00010782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727F6">
        <w:rPr>
          <w:sz w:val="26"/>
          <w:szCs w:val="26"/>
        </w:rPr>
        <w:t xml:space="preserve">Замечания финансово-экономического характера отсутствуют. </w:t>
      </w:r>
    </w:p>
    <w:p w14:paraId="3739E75D" w14:textId="77777777" w:rsidR="003727F6" w:rsidRPr="003E022C" w:rsidRDefault="003727F6" w:rsidP="003727F6">
      <w:pPr>
        <w:tabs>
          <w:tab w:val="left" w:pos="709"/>
        </w:tabs>
        <w:ind w:right="-1" w:firstLine="709"/>
        <w:jc w:val="both"/>
        <w:rPr>
          <w:bCs/>
          <w:sz w:val="20"/>
          <w:szCs w:val="20"/>
        </w:rPr>
      </w:pPr>
      <w:r>
        <w:rPr>
          <w:bCs/>
          <w:sz w:val="26"/>
          <w:szCs w:val="26"/>
        </w:rPr>
        <w:t xml:space="preserve"> </w:t>
      </w:r>
    </w:p>
    <w:p w14:paraId="62529452" w14:textId="7236A35E" w:rsidR="003727F6" w:rsidRPr="009467A6" w:rsidRDefault="003727F6" w:rsidP="00BC24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F54A0">
        <w:rPr>
          <w:sz w:val="26"/>
          <w:szCs w:val="26"/>
        </w:rPr>
        <w:t xml:space="preserve">Счетно-контрольная палата рекомендует к рассмотрению Думе города представленный проект решения Думы города Пыть-Яха </w:t>
      </w:r>
      <w:r w:rsidRPr="00097940">
        <w:rPr>
          <w:sz w:val="26"/>
          <w:szCs w:val="26"/>
        </w:rPr>
        <w:t>«</w:t>
      </w:r>
      <w:r w:rsidR="00BC24E1">
        <w:rPr>
          <w:sz w:val="26"/>
          <w:szCs w:val="26"/>
        </w:rPr>
        <w:t xml:space="preserve">О внесении изменений в решение Думы города Пыть-Яха от 07.02.2025 № 317 </w:t>
      </w:r>
      <w:r w:rsidR="00BC24E1" w:rsidRPr="00034CC4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</w:t>
      </w:r>
      <w:r w:rsidR="00BC24E1">
        <w:rPr>
          <w:sz w:val="26"/>
          <w:szCs w:val="26"/>
        </w:rPr>
        <w:t>5</w:t>
      </w:r>
      <w:r w:rsidR="00BC24E1" w:rsidRPr="00034CC4">
        <w:rPr>
          <w:sz w:val="26"/>
          <w:szCs w:val="26"/>
        </w:rPr>
        <w:t xml:space="preserve"> год»</w:t>
      </w:r>
      <w:r w:rsidR="00BC24E1">
        <w:rPr>
          <w:sz w:val="26"/>
          <w:szCs w:val="26"/>
        </w:rPr>
        <w:t>.</w:t>
      </w:r>
    </w:p>
    <w:p w14:paraId="15110454" w14:textId="352636F3" w:rsidR="003727F6" w:rsidRDefault="003727F6" w:rsidP="003727F6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616CE0A" w14:textId="77777777" w:rsidR="00BC24E1" w:rsidRPr="00C67051" w:rsidRDefault="00BC24E1" w:rsidP="003727F6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8DFCBA1" w14:textId="77777777" w:rsidR="003727F6" w:rsidRPr="00C67051" w:rsidRDefault="003727F6" w:rsidP="003727F6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Инспектор </w:t>
      </w:r>
    </w:p>
    <w:p w14:paraId="4C93B368" w14:textId="77777777" w:rsidR="003727F6" w:rsidRPr="00C67051" w:rsidRDefault="003727F6" w:rsidP="003727F6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Счетно-контрольной палаты</w:t>
      </w:r>
    </w:p>
    <w:p w14:paraId="59568767" w14:textId="77777777" w:rsidR="003727F6" w:rsidRPr="00C67051" w:rsidRDefault="003727F6" w:rsidP="003727F6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города Пыть-Яха                                                                                               </w:t>
      </w:r>
      <w:r>
        <w:rPr>
          <w:sz w:val="26"/>
          <w:szCs w:val="26"/>
        </w:rPr>
        <w:t xml:space="preserve">          </w:t>
      </w:r>
      <w:r w:rsidRPr="00C67051">
        <w:rPr>
          <w:sz w:val="26"/>
          <w:szCs w:val="26"/>
        </w:rPr>
        <w:t xml:space="preserve">Г.Ф. Урубкова </w:t>
      </w:r>
    </w:p>
    <w:p w14:paraId="63857228" w14:textId="77777777" w:rsidR="00402014" w:rsidRDefault="00402014"/>
    <w:sectPr w:rsidR="00402014" w:rsidSect="00BC24E1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F27A4" w14:textId="77777777" w:rsidR="00517A36" w:rsidRDefault="00517A36">
      <w:r>
        <w:separator/>
      </w:r>
    </w:p>
  </w:endnote>
  <w:endnote w:type="continuationSeparator" w:id="0">
    <w:p w14:paraId="0E4A7A2D" w14:textId="77777777" w:rsidR="00517A36" w:rsidRDefault="00517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EC773A" w14:textId="77777777" w:rsidR="00517A36" w:rsidRDefault="00517A36">
      <w:r>
        <w:separator/>
      </w:r>
    </w:p>
  </w:footnote>
  <w:footnote w:type="continuationSeparator" w:id="0">
    <w:p w14:paraId="78D2F20B" w14:textId="77777777" w:rsidR="00517A36" w:rsidRDefault="00517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1153F" w14:textId="77777777" w:rsidR="003A7230" w:rsidRDefault="001A102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2C68F05F" w14:textId="77777777" w:rsidR="003A7230" w:rsidRDefault="00517A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9A1A71"/>
    <w:multiLevelType w:val="hybridMultilevel"/>
    <w:tmpl w:val="688E707E"/>
    <w:lvl w:ilvl="0" w:tplc="E6D646B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4CF805E1"/>
    <w:multiLevelType w:val="hybridMultilevel"/>
    <w:tmpl w:val="B374203C"/>
    <w:lvl w:ilvl="0" w:tplc="653C2ED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-7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7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14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21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8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36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4333" w:hanging="180"/>
      </w:pPr>
      <w:rPr>
        <w:rFonts w:cs="Times New Roman"/>
      </w:rPr>
    </w:lvl>
  </w:abstractNum>
  <w:abstractNum w:abstractNumId="2" w15:restartNumberingAfterBreak="0">
    <w:nsid w:val="5F0A45AB"/>
    <w:multiLevelType w:val="hybridMultilevel"/>
    <w:tmpl w:val="E54AF702"/>
    <w:lvl w:ilvl="0" w:tplc="DFFC5B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7F6"/>
    <w:rsid w:val="00010782"/>
    <w:rsid w:val="000518D3"/>
    <w:rsid w:val="0007156D"/>
    <w:rsid w:val="00084AFA"/>
    <w:rsid w:val="00126608"/>
    <w:rsid w:val="001A102E"/>
    <w:rsid w:val="001A5BCE"/>
    <w:rsid w:val="001F5CC7"/>
    <w:rsid w:val="002C5C75"/>
    <w:rsid w:val="002E7F65"/>
    <w:rsid w:val="00334CC1"/>
    <w:rsid w:val="003727F6"/>
    <w:rsid w:val="00402014"/>
    <w:rsid w:val="00453D99"/>
    <w:rsid w:val="00517A36"/>
    <w:rsid w:val="005E3BF0"/>
    <w:rsid w:val="006551BE"/>
    <w:rsid w:val="00692961"/>
    <w:rsid w:val="00725BF3"/>
    <w:rsid w:val="008E45B6"/>
    <w:rsid w:val="00A6727A"/>
    <w:rsid w:val="00BA19A2"/>
    <w:rsid w:val="00BC24E1"/>
    <w:rsid w:val="00CA40CB"/>
    <w:rsid w:val="00E2035C"/>
    <w:rsid w:val="00E6027A"/>
    <w:rsid w:val="00ED2DEF"/>
    <w:rsid w:val="00F834C6"/>
    <w:rsid w:val="00F8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7825"/>
  <w15:chartTrackingRefBased/>
  <w15:docId w15:val="{54E5EE60-5B56-45B4-ACD8-148AC288A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727F6"/>
    <w:pPr>
      <w:ind w:left="720"/>
    </w:pPr>
  </w:style>
  <w:style w:type="paragraph" w:styleId="a3">
    <w:name w:val="header"/>
    <w:basedOn w:val="a"/>
    <w:link w:val="a4"/>
    <w:rsid w:val="003727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72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010782"/>
    <w:pPr>
      <w:ind w:left="720"/>
    </w:pPr>
  </w:style>
  <w:style w:type="character" w:styleId="a5">
    <w:name w:val="Hyperlink"/>
    <w:basedOn w:val="a0"/>
    <w:rsid w:val="00010782"/>
    <w:rPr>
      <w:rFonts w:cs="Times New Roman"/>
      <w:color w:val="0563C1"/>
      <w:u w:val="single"/>
    </w:rPr>
  </w:style>
  <w:style w:type="paragraph" w:customStyle="1" w:styleId="ConsPlusNormal">
    <w:name w:val="ConsPlusNormal"/>
    <w:rsid w:val="000107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нак Знак Знак Знак Знак Знак Знак Знак"/>
    <w:basedOn w:val="a"/>
    <w:rsid w:val="0001078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07156D"/>
    <w:pPr>
      <w:ind w:left="720"/>
      <w:contextualSpacing/>
    </w:pPr>
  </w:style>
  <w:style w:type="paragraph" w:styleId="a8">
    <w:name w:val="Body Text"/>
    <w:basedOn w:val="a"/>
    <w:link w:val="a9"/>
    <w:rsid w:val="00ED2DEF"/>
    <w:pPr>
      <w:spacing w:after="12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ED2DE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74B7C526D06D24CF4D3B84CD7DB13B4FE68AD47860D407A7A22F8AC85C6F84D6879634626D66F2CEm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2025-09-22T05:41:00Z</cp:lastPrinted>
  <dcterms:created xsi:type="dcterms:W3CDTF">2025-09-15T10:14:00Z</dcterms:created>
  <dcterms:modified xsi:type="dcterms:W3CDTF">2025-09-22T05:51:00Z</dcterms:modified>
</cp:coreProperties>
</file>